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81" w:rsidRDefault="00DB0D48" w:rsidP="00240980">
      <w:pPr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ascii="宋体" w:hAnsi="宋体" w:hint="eastAsia"/>
          <w:b/>
          <w:sz w:val="32"/>
          <w:szCs w:val="32"/>
        </w:rPr>
        <w:t>鞍山师范学院本科教师评学</w:t>
      </w:r>
      <w:r>
        <w:rPr>
          <w:rFonts w:ascii="宋体" w:hAnsi="宋体" w:hint="eastAsia"/>
          <w:b/>
          <w:sz w:val="32"/>
          <w:szCs w:val="32"/>
        </w:rPr>
        <w:t>工作</w:t>
      </w:r>
      <w:r>
        <w:rPr>
          <w:rFonts w:ascii="宋体" w:hAnsi="宋体" w:hint="eastAsia"/>
          <w:b/>
          <w:sz w:val="32"/>
          <w:szCs w:val="32"/>
        </w:rPr>
        <w:t>参考指标</w:t>
      </w:r>
    </w:p>
    <w:bookmarkEnd w:id="0"/>
    <w:p w:rsidR="000C1B81" w:rsidRDefault="000C1B81">
      <w:pPr>
        <w:spacing w:line="240" w:lineRule="exact"/>
        <w:jc w:val="center"/>
        <w:rPr>
          <w:rFonts w:ascii="宋体" w:hAnsi="宋体"/>
          <w:b/>
          <w:sz w:val="32"/>
          <w:szCs w:val="32"/>
        </w:rPr>
      </w:pP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4493"/>
        <w:gridCol w:w="722"/>
        <w:gridCol w:w="573"/>
        <w:gridCol w:w="595"/>
        <w:gridCol w:w="584"/>
        <w:gridCol w:w="584"/>
        <w:gridCol w:w="682"/>
      </w:tblGrid>
      <w:tr w:rsidR="000C1B81">
        <w:trPr>
          <w:cantSplit/>
          <w:trHeight w:val="540"/>
          <w:jc w:val="center"/>
        </w:trPr>
        <w:tc>
          <w:tcPr>
            <w:tcW w:w="827" w:type="dxa"/>
            <w:vMerge w:val="restart"/>
            <w:vAlign w:val="center"/>
          </w:tcPr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4493" w:type="dxa"/>
            <w:vMerge w:val="restart"/>
            <w:vAlign w:val="center"/>
          </w:tcPr>
          <w:p w:rsidR="000C1B81" w:rsidRDefault="000C1B81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任课教师</w:t>
            </w:r>
          </w:p>
        </w:tc>
        <w:tc>
          <w:tcPr>
            <w:tcW w:w="2445" w:type="dxa"/>
            <w:gridSpan w:val="4"/>
            <w:vAlign w:val="center"/>
          </w:tcPr>
          <w:p w:rsidR="000C1B81" w:rsidRDefault="000C1B81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C1B81">
        <w:trPr>
          <w:cantSplit/>
          <w:trHeight w:val="540"/>
          <w:jc w:val="center"/>
        </w:trPr>
        <w:tc>
          <w:tcPr>
            <w:tcW w:w="827" w:type="dxa"/>
            <w:vMerge/>
            <w:vAlign w:val="center"/>
          </w:tcPr>
          <w:p w:rsidR="000C1B81" w:rsidRDefault="000C1B8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493" w:type="dxa"/>
            <w:vMerge/>
            <w:vAlign w:val="center"/>
          </w:tcPr>
          <w:p w:rsidR="000C1B81" w:rsidRDefault="000C1B81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95" w:type="dxa"/>
            <w:gridSpan w:val="2"/>
            <w:vAlign w:val="center"/>
          </w:tcPr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Cs w:val="21"/>
              </w:rPr>
              <w:t>班</w:t>
            </w:r>
            <w:r>
              <w:rPr>
                <w:rFonts w:ascii="宋体" w:hAnsi="宋体" w:hint="eastAsia"/>
                <w:b/>
                <w:szCs w:val="21"/>
              </w:rPr>
              <w:t xml:space="preserve">    </w:t>
            </w:r>
            <w:r>
              <w:rPr>
                <w:rFonts w:ascii="宋体" w:hAnsi="宋体" w:hint="eastAsia"/>
                <w:b/>
                <w:szCs w:val="21"/>
              </w:rPr>
              <w:t>级</w:t>
            </w:r>
          </w:p>
        </w:tc>
        <w:tc>
          <w:tcPr>
            <w:tcW w:w="2445" w:type="dxa"/>
            <w:gridSpan w:val="4"/>
            <w:vAlign w:val="center"/>
          </w:tcPr>
          <w:p w:rsidR="000C1B81" w:rsidRDefault="000C1B81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0C1B81">
        <w:trPr>
          <w:cantSplit/>
          <w:trHeight w:val="531"/>
          <w:jc w:val="center"/>
        </w:trPr>
        <w:tc>
          <w:tcPr>
            <w:tcW w:w="827" w:type="dxa"/>
            <w:vMerge w:val="restart"/>
            <w:vAlign w:val="center"/>
          </w:tcPr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评价</w:t>
            </w:r>
          </w:p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要素</w:t>
            </w:r>
          </w:p>
        </w:tc>
        <w:tc>
          <w:tcPr>
            <w:tcW w:w="4493" w:type="dxa"/>
            <w:vMerge w:val="restart"/>
            <w:vAlign w:val="center"/>
          </w:tcPr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评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价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指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标</w:t>
            </w:r>
          </w:p>
        </w:tc>
        <w:tc>
          <w:tcPr>
            <w:tcW w:w="3740" w:type="dxa"/>
            <w:gridSpan w:val="6"/>
            <w:vAlign w:val="center"/>
          </w:tcPr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评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 xml:space="preserve">      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价</w:t>
            </w:r>
          </w:p>
        </w:tc>
      </w:tr>
      <w:tr w:rsidR="000C1B81">
        <w:trPr>
          <w:cantSplit/>
          <w:trHeight w:val="531"/>
          <w:jc w:val="center"/>
        </w:trPr>
        <w:tc>
          <w:tcPr>
            <w:tcW w:w="827" w:type="dxa"/>
            <w:vMerge/>
            <w:vAlign w:val="center"/>
          </w:tcPr>
          <w:p w:rsidR="000C1B81" w:rsidRDefault="000C1B81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493" w:type="dxa"/>
            <w:vMerge/>
            <w:vAlign w:val="center"/>
          </w:tcPr>
          <w:p w:rsidR="000C1B81" w:rsidRDefault="000C1B81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22" w:type="dxa"/>
            <w:vAlign w:val="center"/>
          </w:tcPr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分值</w:t>
            </w:r>
          </w:p>
        </w:tc>
        <w:tc>
          <w:tcPr>
            <w:tcW w:w="573" w:type="dxa"/>
            <w:vAlign w:val="center"/>
          </w:tcPr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A</w:t>
            </w:r>
          </w:p>
        </w:tc>
        <w:tc>
          <w:tcPr>
            <w:tcW w:w="595" w:type="dxa"/>
            <w:vAlign w:val="center"/>
          </w:tcPr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B</w:t>
            </w:r>
          </w:p>
        </w:tc>
        <w:tc>
          <w:tcPr>
            <w:tcW w:w="584" w:type="dxa"/>
            <w:vAlign w:val="center"/>
          </w:tcPr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C</w:t>
            </w:r>
          </w:p>
        </w:tc>
        <w:tc>
          <w:tcPr>
            <w:tcW w:w="584" w:type="dxa"/>
            <w:vAlign w:val="center"/>
          </w:tcPr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D</w:t>
            </w:r>
          </w:p>
        </w:tc>
        <w:tc>
          <w:tcPr>
            <w:tcW w:w="682" w:type="dxa"/>
            <w:vAlign w:val="center"/>
          </w:tcPr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分数</w:t>
            </w:r>
          </w:p>
        </w:tc>
      </w:tr>
      <w:tr w:rsidR="000C1B81">
        <w:trPr>
          <w:cantSplit/>
          <w:trHeight w:val="531"/>
          <w:jc w:val="center"/>
        </w:trPr>
        <w:tc>
          <w:tcPr>
            <w:tcW w:w="827" w:type="dxa"/>
            <w:vMerge w:val="restart"/>
            <w:vAlign w:val="center"/>
          </w:tcPr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学习</w:t>
            </w:r>
          </w:p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态度</w:t>
            </w:r>
          </w:p>
        </w:tc>
        <w:tc>
          <w:tcPr>
            <w:tcW w:w="4493" w:type="dxa"/>
            <w:vAlign w:val="center"/>
          </w:tcPr>
          <w:p w:rsidR="000C1B81" w:rsidRDefault="00DB0D4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尊敬师长，团结互助，学习态度端正，具有努力学习，刻苦钻研，积极进取的优良班风</w:t>
            </w:r>
          </w:p>
        </w:tc>
        <w:tc>
          <w:tcPr>
            <w:tcW w:w="722" w:type="dxa"/>
            <w:vAlign w:val="center"/>
          </w:tcPr>
          <w:p w:rsidR="000C1B81" w:rsidRDefault="00DB0D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573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1B81">
        <w:trPr>
          <w:cantSplit/>
          <w:trHeight w:val="531"/>
          <w:jc w:val="center"/>
        </w:trPr>
        <w:tc>
          <w:tcPr>
            <w:tcW w:w="827" w:type="dxa"/>
            <w:vMerge/>
            <w:vAlign w:val="center"/>
          </w:tcPr>
          <w:p w:rsidR="000C1B81" w:rsidRDefault="000C1B81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493" w:type="dxa"/>
            <w:vAlign w:val="center"/>
          </w:tcPr>
          <w:p w:rsidR="000C1B81" w:rsidRDefault="00DB0D48">
            <w:pPr>
              <w:widowControl/>
              <w:spacing w:line="24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积极参加教师组织的教学活动，能够跟随教师授课思路经常与任课教师沟通，探讨学习方式与方法及学习中遇到的问题</w:t>
            </w:r>
          </w:p>
        </w:tc>
        <w:tc>
          <w:tcPr>
            <w:tcW w:w="722" w:type="dxa"/>
            <w:vAlign w:val="center"/>
          </w:tcPr>
          <w:p w:rsidR="000C1B81" w:rsidRDefault="00DB0D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1B81">
        <w:trPr>
          <w:cantSplit/>
          <w:trHeight w:val="531"/>
          <w:jc w:val="center"/>
        </w:trPr>
        <w:tc>
          <w:tcPr>
            <w:tcW w:w="827" w:type="dxa"/>
            <w:vMerge/>
            <w:vAlign w:val="center"/>
          </w:tcPr>
          <w:p w:rsidR="000C1B81" w:rsidRDefault="000C1B81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493" w:type="dxa"/>
            <w:vAlign w:val="center"/>
          </w:tcPr>
          <w:p w:rsidR="000C1B81" w:rsidRDefault="00DB0D4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按时完成教师布置的作业及实验报告等，并且书写工整，无抄袭现象</w:t>
            </w:r>
          </w:p>
        </w:tc>
        <w:tc>
          <w:tcPr>
            <w:tcW w:w="722" w:type="dxa"/>
            <w:vAlign w:val="center"/>
          </w:tcPr>
          <w:p w:rsidR="000C1B81" w:rsidRDefault="00DB0D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1B81">
        <w:trPr>
          <w:cantSplit/>
          <w:trHeight w:val="531"/>
          <w:jc w:val="center"/>
        </w:trPr>
        <w:tc>
          <w:tcPr>
            <w:tcW w:w="827" w:type="dxa"/>
            <w:vMerge/>
            <w:vAlign w:val="center"/>
          </w:tcPr>
          <w:p w:rsidR="000C1B81" w:rsidRDefault="000C1B81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493" w:type="dxa"/>
            <w:vAlign w:val="center"/>
          </w:tcPr>
          <w:p w:rsidR="000C1B81" w:rsidRDefault="00DB0D4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能够事先预习、课后复习老师课堂要讲授的教学内容，能主动阅读与课程相关的参考书</w:t>
            </w:r>
          </w:p>
        </w:tc>
        <w:tc>
          <w:tcPr>
            <w:tcW w:w="722" w:type="dxa"/>
            <w:vAlign w:val="center"/>
          </w:tcPr>
          <w:p w:rsidR="000C1B81" w:rsidRDefault="00DB0D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1B81">
        <w:trPr>
          <w:cantSplit/>
          <w:trHeight w:val="809"/>
          <w:jc w:val="center"/>
        </w:trPr>
        <w:tc>
          <w:tcPr>
            <w:tcW w:w="827" w:type="dxa"/>
            <w:vMerge w:val="restart"/>
            <w:vAlign w:val="center"/>
          </w:tcPr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课堂</w:t>
            </w:r>
          </w:p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行为</w:t>
            </w:r>
          </w:p>
        </w:tc>
        <w:tc>
          <w:tcPr>
            <w:tcW w:w="4493" w:type="dxa"/>
            <w:vAlign w:val="center"/>
          </w:tcPr>
          <w:p w:rsidR="000C1B81" w:rsidRDefault="00DB0D48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积极配合任课教师的教学活动，与教师产生互动，课堂气氛佳</w:t>
            </w:r>
          </w:p>
        </w:tc>
        <w:tc>
          <w:tcPr>
            <w:tcW w:w="722" w:type="dxa"/>
            <w:vAlign w:val="center"/>
          </w:tcPr>
          <w:p w:rsidR="000C1B81" w:rsidRDefault="00DB0D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573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1B81">
        <w:trPr>
          <w:cantSplit/>
          <w:trHeight w:val="531"/>
          <w:jc w:val="center"/>
        </w:trPr>
        <w:tc>
          <w:tcPr>
            <w:tcW w:w="827" w:type="dxa"/>
            <w:vMerge/>
            <w:vAlign w:val="center"/>
          </w:tcPr>
          <w:p w:rsidR="000C1B81" w:rsidRDefault="000C1B81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493" w:type="dxa"/>
            <w:vAlign w:val="center"/>
          </w:tcPr>
          <w:p w:rsidR="000C1B81" w:rsidRDefault="00DB0D4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能够按照教师的要求，认真记录教学内容，认真听讲，注意力集中，无阅读与本课程无关的书籍、报刊等行为</w:t>
            </w:r>
          </w:p>
        </w:tc>
        <w:tc>
          <w:tcPr>
            <w:tcW w:w="722" w:type="dxa"/>
            <w:vAlign w:val="center"/>
          </w:tcPr>
          <w:p w:rsidR="000C1B81" w:rsidRDefault="00DB0D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573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1B81">
        <w:trPr>
          <w:cantSplit/>
          <w:trHeight w:val="531"/>
          <w:jc w:val="center"/>
        </w:trPr>
        <w:tc>
          <w:tcPr>
            <w:tcW w:w="827" w:type="dxa"/>
            <w:vMerge/>
            <w:vAlign w:val="center"/>
          </w:tcPr>
          <w:p w:rsidR="000C1B81" w:rsidRDefault="000C1B81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493" w:type="dxa"/>
            <w:vAlign w:val="center"/>
          </w:tcPr>
          <w:p w:rsidR="000C1B81" w:rsidRDefault="00DB0D48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无打瞌睡、听耳机、玩手机等与教学需要无关的行为，无随意说话、手机铃声等影响教学的行为</w:t>
            </w:r>
          </w:p>
        </w:tc>
        <w:tc>
          <w:tcPr>
            <w:tcW w:w="722" w:type="dxa"/>
            <w:vAlign w:val="center"/>
          </w:tcPr>
          <w:p w:rsidR="000C1B81" w:rsidRDefault="00DB0D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573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1B81">
        <w:trPr>
          <w:cantSplit/>
          <w:trHeight w:val="531"/>
          <w:jc w:val="center"/>
        </w:trPr>
        <w:tc>
          <w:tcPr>
            <w:tcW w:w="827" w:type="dxa"/>
            <w:vMerge/>
            <w:vAlign w:val="center"/>
          </w:tcPr>
          <w:p w:rsidR="000C1B81" w:rsidRDefault="000C1B81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493" w:type="dxa"/>
            <w:vAlign w:val="center"/>
          </w:tcPr>
          <w:p w:rsidR="000C1B81" w:rsidRDefault="00DB0D48">
            <w:pPr>
              <w:spacing w:line="0" w:lineRule="atLeas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言谈举止文明，上课衣冠整洁得体</w:t>
            </w:r>
          </w:p>
        </w:tc>
        <w:tc>
          <w:tcPr>
            <w:tcW w:w="722" w:type="dxa"/>
            <w:vAlign w:val="center"/>
          </w:tcPr>
          <w:p w:rsidR="000C1B81" w:rsidRDefault="00DB0D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73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1B81">
        <w:trPr>
          <w:cantSplit/>
          <w:trHeight w:val="531"/>
          <w:jc w:val="center"/>
        </w:trPr>
        <w:tc>
          <w:tcPr>
            <w:tcW w:w="827" w:type="dxa"/>
            <w:vMerge w:val="restart"/>
            <w:vAlign w:val="center"/>
          </w:tcPr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纪律</w:t>
            </w:r>
          </w:p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情况</w:t>
            </w:r>
          </w:p>
        </w:tc>
        <w:tc>
          <w:tcPr>
            <w:tcW w:w="4493" w:type="dxa"/>
            <w:vAlign w:val="center"/>
          </w:tcPr>
          <w:p w:rsidR="000C1B81" w:rsidRDefault="00DB0D4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组织纪律性强，认真履行请假制度，无旷课现象，无迟到、早退现象及随意出入课堂现象</w:t>
            </w:r>
          </w:p>
        </w:tc>
        <w:tc>
          <w:tcPr>
            <w:tcW w:w="722" w:type="dxa"/>
            <w:vAlign w:val="center"/>
          </w:tcPr>
          <w:p w:rsidR="000C1B81" w:rsidRDefault="00DB0D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573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1B81">
        <w:trPr>
          <w:cantSplit/>
          <w:trHeight w:val="531"/>
          <w:jc w:val="center"/>
        </w:trPr>
        <w:tc>
          <w:tcPr>
            <w:tcW w:w="827" w:type="dxa"/>
            <w:vMerge/>
            <w:vAlign w:val="center"/>
          </w:tcPr>
          <w:p w:rsidR="000C1B81" w:rsidRDefault="000C1B81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493" w:type="dxa"/>
            <w:vAlign w:val="center"/>
          </w:tcPr>
          <w:p w:rsidR="000C1B81" w:rsidRDefault="00DB0D48">
            <w:pPr>
              <w:spacing w:line="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无因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未经批准的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集体活动而冲击课堂教学行为</w:t>
            </w:r>
          </w:p>
        </w:tc>
        <w:tc>
          <w:tcPr>
            <w:tcW w:w="722" w:type="dxa"/>
            <w:vAlign w:val="center"/>
          </w:tcPr>
          <w:p w:rsidR="000C1B81" w:rsidRDefault="00DB0D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573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1B81">
        <w:trPr>
          <w:cantSplit/>
          <w:trHeight w:val="531"/>
          <w:jc w:val="center"/>
        </w:trPr>
        <w:tc>
          <w:tcPr>
            <w:tcW w:w="827" w:type="dxa"/>
            <w:vMerge w:val="restart"/>
            <w:vAlign w:val="center"/>
          </w:tcPr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学习</w:t>
            </w:r>
          </w:p>
          <w:p w:rsidR="000C1B81" w:rsidRDefault="00DB0D48">
            <w:pPr>
              <w:spacing w:line="240" w:lineRule="exact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效果</w:t>
            </w:r>
          </w:p>
        </w:tc>
        <w:tc>
          <w:tcPr>
            <w:tcW w:w="4493" w:type="dxa"/>
            <w:vAlign w:val="center"/>
          </w:tcPr>
          <w:p w:rsidR="000C1B81" w:rsidRDefault="00DB0D48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学生能够理解、掌握和运用所学课程的基本知识、基本内容和基本方法（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含实践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教学环节）</w:t>
            </w:r>
          </w:p>
        </w:tc>
        <w:tc>
          <w:tcPr>
            <w:tcW w:w="722" w:type="dxa"/>
            <w:vAlign w:val="center"/>
          </w:tcPr>
          <w:p w:rsidR="000C1B81" w:rsidRDefault="00DB0D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573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1B81">
        <w:trPr>
          <w:cantSplit/>
          <w:trHeight w:val="531"/>
          <w:jc w:val="center"/>
        </w:trPr>
        <w:tc>
          <w:tcPr>
            <w:tcW w:w="827" w:type="dxa"/>
            <w:vMerge/>
            <w:vAlign w:val="center"/>
          </w:tcPr>
          <w:p w:rsidR="000C1B81" w:rsidRDefault="000C1B81">
            <w:pPr>
              <w:spacing w:line="5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493" w:type="dxa"/>
            <w:vAlign w:val="center"/>
          </w:tcPr>
          <w:p w:rsidR="000C1B81" w:rsidRDefault="00DB0D48">
            <w:pPr>
              <w:spacing w:line="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学生的各项能力测试及考试成绩及格比例达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8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%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以上</w:t>
            </w:r>
          </w:p>
        </w:tc>
        <w:tc>
          <w:tcPr>
            <w:tcW w:w="722" w:type="dxa"/>
            <w:vAlign w:val="center"/>
          </w:tcPr>
          <w:p w:rsidR="000C1B81" w:rsidRDefault="00DB0D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</w:t>
            </w:r>
          </w:p>
        </w:tc>
        <w:tc>
          <w:tcPr>
            <w:tcW w:w="573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95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84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82" w:type="dxa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0C1B81">
        <w:trPr>
          <w:cantSplit/>
          <w:trHeight w:val="531"/>
          <w:jc w:val="center"/>
        </w:trPr>
        <w:tc>
          <w:tcPr>
            <w:tcW w:w="5320" w:type="dxa"/>
            <w:gridSpan w:val="2"/>
            <w:vAlign w:val="center"/>
          </w:tcPr>
          <w:p w:rsidR="000C1B81" w:rsidRDefault="00DB0D48">
            <w:pPr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评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价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分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数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合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计</w:t>
            </w:r>
          </w:p>
        </w:tc>
        <w:tc>
          <w:tcPr>
            <w:tcW w:w="722" w:type="dxa"/>
            <w:vAlign w:val="center"/>
          </w:tcPr>
          <w:p w:rsidR="000C1B81" w:rsidRDefault="00DB0D48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100</w:t>
            </w:r>
          </w:p>
        </w:tc>
        <w:tc>
          <w:tcPr>
            <w:tcW w:w="3018" w:type="dxa"/>
            <w:gridSpan w:val="5"/>
            <w:vAlign w:val="center"/>
          </w:tcPr>
          <w:p w:rsidR="000C1B81" w:rsidRDefault="000C1B8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:rsidR="000C1B81" w:rsidRDefault="000C1B81">
      <w:pPr>
        <w:spacing w:line="0" w:lineRule="atLeast"/>
        <w:ind w:left="632" w:rightChars="75" w:right="158" w:hangingChars="350" w:hanging="632"/>
        <w:rPr>
          <w:rFonts w:ascii="宋体" w:hAnsi="宋体"/>
          <w:b/>
          <w:sz w:val="18"/>
          <w:szCs w:val="18"/>
        </w:rPr>
      </w:pPr>
    </w:p>
    <w:p w:rsidR="000C1B81" w:rsidRDefault="00DB0D48" w:rsidP="00240980">
      <w:pPr>
        <w:spacing w:line="0" w:lineRule="atLeast"/>
        <w:ind w:left="738" w:rightChars="75" w:right="158" w:hangingChars="350" w:hanging="738"/>
        <w:rPr>
          <w:rFonts w:ascii="宋体" w:hAnsi="宋体"/>
          <w:szCs w:val="21"/>
        </w:rPr>
      </w:pPr>
      <w:r>
        <w:rPr>
          <w:rFonts w:ascii="宋体" w:hAnsi="宋体"/>
          <w:b/>
          <w:szCs w:val="21"/>
        </w:rPr>
        <w:t>说明：</w:t>
      </w:r>
      <w:r>
        <w:rPr>
          <w:rFonts w:ascii="宋体" w:hAnsi="宋体"/>
          <w:szCs w:val="21"/>
        </w:rPr>
        <w:t>1.</w:t>
      </w:r>
      <w:r>
        <w:rPr>
          <w:rFonts w:ascii="宋体" w:hAnsi="宋体"/>
          <w:szCs w:val="21"/>
        </w:rPr>
        <w:t>请填表人员以严肃认真和实事求是的态度，结合课内外了解到的情况，根据每项</w:t>
      </w:r>
      <w:r>
        <w:rPr>
          <w:rFonts w:ascii="宋体" w:hAnsi="宋体"/>
          <w:szCs w:val="21"/>
        </w:rPr>
        <w:t>“</w:t>
      </w:r>
      <w:r>
        <w:rPr>
          <w:rFonts w:ascii="宋体" w:hAnsi="宋体"/>
          <w:szCs w:val="21"/>
        </w:rPr>
        <w:t>评价</w:t>
      </w:r>
      <w:r>
        <w:rPr>
          <w:rFonts w:ascii="宋体" w:hAnsi="宋体"/>
          <w:szCs w:val="21"/>
        </w:rPr>
        <w:t>”</w:t>
      </w:r>
      <w:r>
        <w:rPr>
          <w:rFonts w:ascii="宋体" w:hAnsi="宋体"/>
          <w:szCs w:val="21"/>
        </w:rPr>
        <w:t>，在</w:t>
      </w:r>
      <w:r>
        <w:rPr>
          <w:rFonts w:ascii="宋体" w:hAnsi="宋体"/>
          <w:szCs w:val="21"/>
        </w:rPr>
        <w:t>“</w:t>
      </w:r>
      <w:r>
        <w:rPr>
          <w:rFonts w:ascii="宋体" w:hAnsi="宋体"/>
          <w:szCs w:val="21"/>
        </w:rPr>
        <w:t>评价</w:t>
      </w:r>
      <w:r>
        <w:rPr>
          <w:rFonts w:ascii="宋体" w:hAnsi="宋体"/>
          <w:szCs w:val="21"/>
        </w:rPr>
        <w:t>”</w:t>
      </w:r>
      <w:r>
        <w:rPr>
          <w:rFonts w:ascii="宋体" w:hAnsi="宋体"/>
          <w:szCs w:val="21"/>
        </w:rPr>
        <w:t>栏中你认为合格的等级格里划</w:t>
      </w:r>
      <w:r>
        <w:rPr>
          <w:rFonts w:ascii="宋体" w:hAnsi="宋体"/>
          <w:szCs w:val="21"/>
        </w:rPr>
        <w:t>“√”</w:t>
      </w:r>
      <w:r>
        <w:rPr>
          <w:rFonts w:ascii="宋体" w:hAnsi="宋体"/>
          <w:szCs w:val="21"/>
        </w:rPr>
        <w:t>，每项只划一个，否则作废。</w:t>
      </w:r>
    </w:p>
    <w:p w:rsidR="000C1B81" w:rsidRDefault="00DB0D48">
      <w:pPr>
        <w:spacing w:line="0" w:lineRule="atLeast"/>
        <w:ind w:firstLineChars="300" w:firstLine="63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 A</w:t>
      </w:r>
      <w:r>
        <w:rPr>
          <w:rFonts w:ascii="宋体" w:hAnsi="宋体"/>
          <w:szCs w:val="21"/>
        </w:rPr>
        <w:t>：很好；</w:t>
      </w:r>
      <w:r>
        <w:rPr>
          <w:rFonts w:ascii="宋体" w:hAnsi="宋体" w:hint="eastAsia"/>
          <w:szCs w:val="21"/>
        </w:rPr>
        <w:t xml:space="preserve">       </w:t>
      </w:r>
      <w:r>
        <w:rPr>
          <w:rFonts w:ascii="宋体" w:hAnsi="宋体"/>
          <w:szCs w:val="21"/>
        </w:rPr>
        <w:t>B</w:t>
      </w:r>
      <w:r>
        <w:rPr>
          <w:rFonts w:ascii="宋体" w:hAnsi="宋体"/>
          <w:szCs w:val="21"/>
        </w:rPr>
        <w:t>：好；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/>
          <w:szCs w:val="21"/>
        </w:rPr>
        <w:t>C</w:t>
      </w:r>
      <w:r>
        <w:rPr>
          <w:rFonts w:ascii="宋体" w:hAnsi="宋体"/>
          <w:szCs w:val="21"/>
        </w:rPr>
        <w:t>：一般；</w:t>
      </w:r>
      <w:r>
        <w:rPr>
          <w:rFonts w:ascii="宋体" w:hAnsi="宋体" w:hint="eastAsia"/>
          <w:szCs w:val="21"/>
        </w:rPr>
        <w:t xml:space="preserve">        </w:t>
      </w:r>
      <w:r>
        <w:rPr>
          <w:rFonts w:ascii="宋体" w:hAnsi="宋体"/>
          <w:szCs w:val="21"/>
        </w:rPr>
        <w:t>D</w:t>
      </w:r>
      <w:r>
        <w:rPr>
          <w:rFonts w:ascii="宋体" w:hAnsi="宋体"/>
          <w:szCs w:val="21"/>
        </w:rPr>
        <w:t>：不好</w:t>
      </w:r>
    </w:p>
    <w:p w:rsidR="000C1B81" w:rsidRDefault="00DB0D48">
      <w:pPr>
        <w:spacing w:line="0" w:lineRule="atLeast"/>
        <w:ind w:firstLineChars="300" w:firstLine="630"/>
        <w:rPr>
          <w:rFonts w:ascii="宋体" w:hAnsi="宋体"/>
          <w:b/>
          <w:szCs w:val="21"/>
        </w:rPr>
      </w:pPr>
      <w:r>
        <w:rPr>
          <w:rFonts w:ascii="宋体" w:hAnsi="宋体"/>
          <w:szCs w:val="21"/>
        </w:rPr>
        <w:t>3.</w:t>
      </w:r>
      <w:r>
        <w:rPr>
          <w:rFonts w:ascii="宋体" w:hAnsi="宋体"/>
          <w:szCs w:val="21"/>
        </w:rPr>
        <w:t>每项分数</w:t>
      </w:r>
      <w:r>
        <w:rPr>
          <w:rFonts w:ascii="宋体" w:hAnsi="宋体"/>
          <w:szCs w:val="21"/>
        </w:rPr>
        <w:t>=</w:t>
      </w:r>
      <w:r>
        <w:rPr>
          <w:rFonts w:ascii="宋体" w:hAnsi="宋体"/>
          <w:szCs w:val="21"/>
        </w:rPr>
        <w:t>分值</w:t>
      </w:r>
      <w:r>
        <w:rPr>
          <w:rFonts w:ascii="宋体" w:hAnsi="宋体"/>
          <w:szCs w:val="21"/>
        </w:rPr>
        <w:t>×</w:t>
      </w:r>
      <w:r>
        <w:rPr>
          <w:rFonts w:ascii="宋体" w:hAnsi="宋体"/>
          <w:szCs w:val="21"/>
        </w:rPr>
        <w:t>等级系数（</w:t>
      </w:r>
      <w:r>
        <w:rPr>
          <w:rFonts w:ascii="宋体" w:hAnsi="宋体"/>
          <w:szCs w:val="21"/>
        </w:rPr>
        <w:t>A</w:t>
      </w:r>
      <w:r>
        <w:rPr>
          <w:rFonts w:ascii="宋体" w:hAnsi="宋体"/>
          <w:szCs w:val="21"/>
        </w:rPr>
        <w:t>：</w:t>
      </w:r>
      <w:r>
        <w:rPr>
          <w:rFonts w:ascii="宋体" w:hAnsi="宋体"/>
          <w:szCs w:val="21"/>
        </w:rPr>
        <w:t>1.0</w:t>
      </w:r>
      <w:r>
        <w:rPr>
          <w:rFonts w:ascii="宋体" w:hAnsi="宋体"/>
          <w:szCs w:val="21"/>
        </w:rPr>
        <w:t>；</w:t>
      </w:r>
      <w:r>
        <w:rPr>
          <w:rFonts w:ascii="宋体" w:hAnsi="宋体"/>
          <w:szCs w:val="21"/>
        </w:rPr>
        <w:t>B</w:t>
      </w:r>
      <w:r>
        <w:rPr>
          <w:rFonts w:ascii="宋体" w:hAnsi="宋体"/>
          <w:szCs w:val="21"/>
        </w:rPr>
        <w:t>：</w:t>
      </w:r>
      <w:r>
        <w:rPr>
          <w:rFonts w:ascii="宋体" w:hAnsi="宋体"/>
          <w:szCs w:val="21"/>
        </w:rPr>
        <w:t>0.8</w:t>
      </w:r>
      <w:r>
        <w:rPr>
          <w:rFonts w:ascii="宋体" w:hAnsi="宋体"/>
          <w:szCs w:val="21"/>
        </w:rPr>
        <w:t>；</w:t>
      </w:r>
      <w:r>
        <w:rPr>
          <w:rFonts w:ascii="宋体" w:hAnsi="宋体"/>
          <w:szCs w:val="21"/>
        </w:rPr>
        <w:t>C</w:t>
      </w:r>
      <w:r>
        <w:rPr>
          <w:rFonts w:ascii="宋体" w:hAnsi="宋体"/>
          <w:szCs w:val="21"/>
        </w:rPr>
        <w:t>：</w:t>
      </w:r>
      <w:r>
        <w:rPr>
          <w:rFonts w:ascii="宋体" w:hAnsi="宋体"/>
          <w:szCs w:val="21"/>
        </w:rPr>
        <w:t>0.6</w:t>
      </w:r>
      <w:r>
        <w:rPr>
          <w:rFonts w:ascii="宋体" w:hAnsi="宋体"/>
          <w:szCs w:val="21"/>
        </w:rPr>
        <w:t>；</w:t>
      </w:r>
      <w:r>
        <w:rPr>
          <w:rFonts w:ascii="宋体" w:hAnsi="宋体"/>
          <w:szCs w:val="21"/>
        </w:rPr>
        <w:t>D</w:t>
      </w:r>
      <w:r>
        <w:rPr>
          <w:rFonts w:ascii="宋体" w:hAnsi="宋体"/>
          <w:szCs w:val="21"/>
        </w:rPr>
        <w:t>：</w:t>
      </w:r>
      <w:r>
        <w:rPr>
          <w:rFonts w:ascii="宋体" w:hAnsi="宋体"/>
          <w:szCs w:val="21"/>
        </w:rPr>
        <w:t>0.4</w:t>
      </w:r>
      <w:r>
        <w:rPr>
          <w:rFonts w:ascii="宋体" w:hAnsi="宋体"/>
          <w:szCs w:val="21"/>
        </w:rPr>
        <w:t>）</w:t>
      </w:r>
    </w:p>
    <w:p w:rsidR="000C1B81" w:rsidRDefault="000C1B81">
      <w:pPr>
        <w:widowControl/>
        <w:spacing w:line="460" w:lineRule="exact"/>
        <w:jc w:val="left"/>
        <w:rPr>
          <w:sz w:val="30"/>
          <w:szCs w:val="30"/>
        </w:rPr>
      </w:pPr>
    </w:p>
    <w:sectPr w:rsidR="000C1B81">
      <w:pgSz w:w="11906" w:h="16838"/>
      <w:pgMar w:top="1304" w:right="1758" w:bottom="1304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D48" w:rsidRDefault="00DB0D48" w:rsidP="00240980">
      <w:r>
        <w:separator/>
      </w:r>
    </w:p>
  </w:endnote>
  <w:endnote w:type="continuationSeparator" w:id="0">
    <w:p w:rsidR="00DB0D48" w:rsidRDefault="00DB0D48" w:rsidP="0024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D48" w:rsidRDefault="00DB0D48" w:rsidP="00240980">
      <w:r>
        <w:separator/>
      </w:r>
    </w:p>
  </w:footnote>
  <w:footnote w:type="continuationSeparator" w:id="0">
    <w:p w:rsidR="00DB0D48" w:rsidRDefault="00DB0D48" w:rsidP="00240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2B44C7"/>
    <w:rsid w:val="00066137"/>
    <w:rsid w:val="000839ED"/>
    <w:rsid w:val="000C1B81"/>
    <w:rsid w:val="001A7ED7"/>
    <w:rsid w:val="00227C44"/>
    <w:rsid w:val="00240980"/>
    <w:rsid w:val="00295D0A"/>
    <w:rsid w:val="00347E89"/>
    <w:rsid w:val="003B0222"/>
    <w:rsid w:val="003B4987"/>
    <w:rsid w:val="00411289"/>
    <w:rsid w:val="004A13D0"/>
    <w:rsid w:val="004C70B1"/>
    <w:rsid w:val="004D070F"/>
    <w:rsid w:val="00535A6C"/>
    <w:rsid w:val="005832C6"/>
    <w:rsid w:val="00591239"/>
    <w:rsid w:val="005E1CEB"/>
    <w:rsid w:val="00641669"/>
    <w:rsid w:val="00675E6C"/>
    <w:rsid w:val="006D2063"/>
    <w:rsid w:val="006F32A9"/>
    <w:rsid w:val="00862EBB"/>
    <w:rsid w:val="008C2235"/>
    <w:rsid w:val="00A65A60"/>
    <w:rsid w:val="00B124DB"/>
    <w:rsid w:val="00B82BCB"/>
    <w:rsid w:val="00BA7950"/>
    <w:rsid w:val="00D35780"/>
    <w:rsid w:val="00D90113"/>
    <w:rsid w:val="00DB0D48"/>
    <w:rsid w:val="00E04B57"/>
    <w:rsid w:val="00EF67CC"/>
    <w:rsid w:val="00F469DD"/>
    <w:rsid w:val="00F86C92"/>
    <w:rsid w:val="0377211F"/>
    <w:rsid w:val="067418D3"/>
    <w:rsid w:val="06E84123"/>
    <w:rsid w:val="070C5477"/>
    <w:rsid w:val="08A35C6E"/>
    <w:rsid w:val="11257B69"/>
    <w:rsid w:val="1A9A0FFE"/>
    <w:rsid w:val="222074D2"/>
    <w:rsid w:val="362D341F"/>
    <w:rsid w:val="3A375D81"/>
    <w:rsid w:val="3D84209A"/>
    <w:rsid w:val="55970B2D"/>
    <w:rsid w:val="5D803791"/>
    <w:rsid w:val="5DD330D6"/>
    <w:rsid w:val="5E2B44C7"/>
    <w:rsid w:val="60653C72"/>
    <w:rsid w:val="73730E91"/>
    <w:rsid w:val="7CE7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semiHidden="0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iPriority="99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Char"/>
    <w:unhideWhenUsed/>
    <w:rsid w:val="00240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4098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unhideWhenUsed/>
    <w:rsid w:val="002409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4098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124</Words>
  <Characters>710</Characters>
  <Application>Microsoft Office Word</Application>
  <DocSecurity>0</DocSecurity>
  <Lines>5</Lines>
  <Paragraphs>1</Paragraphs>
  <ScaleCrop>false</ScaleCrop>
  <Company>MS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君君</dc:creator>
  <cp:lastModifiedBy>Users</cp:lastModifiedBy>
  <cp:revision>32</cp:revision>
  <cp:lastPrinted>2019-04-28T00:31:00Z</cp:lastPrinted>
  <dcterms:created xsi:type="dcterms:W3CDTF">2019-04-24T08:20:00Z</dcterms:created>
  <dcterms:modified xsi:type="dcterms:W3CDTF">2021-08-30T07:24:00Z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